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E" w:rsidRPr="004A763E" w:rsidRDefault="004A763E" w:rsidP="004A763E">
      <w:pPr>
        <w:pStyle w:val="a3"/>
        <w:spacing w:before="0" w:beforeAutospacing="0" w:after="0" w:afterAutospacing="0" w:line="500" w:lineRule="atLeast"/>
        <w:ind w:firstLine="480"/>
        <w:rPr>
          <w:rFonts w:asciiTheme="minorEastAsia" w:eastAsiaTheme="minorEastAsia" w:hAnsiTheme="minorEastAsia" w:cs="Arial"/>
          <w:color w:val="000000"/>
        </w:rPr>
      </w:pPr>
      <w:r w:rsidRPr="004A763E">
        <w:rPr>
          <w:rFonts w:asciiTheme="minorEastAsia" w:eastAsiaTheme="minorEastAsia" w:hAnsiTheme="minorEastAsia" w:cs="Arial" w:hint="eastAsia"/>
          <w:color w:val="000000"/>
        </w:rPr>
        <w:t>课程建设</w:t>
      </w:r>
      <w:r w:rsidRPr="004A763E">
        <w:rPr>
          <w:rFonts w:asciiTheme="minorEastAsia" w:eastAsiaTheme="minorEastAsia" w:hAnsiTheme="minorEastAsia" w:cs="Arial"/>
          <w:color w:val="000000"/>
        </w:rPr>
        <w:t>具体方案如下：</w:t>
      </w:r>
    </w:p>
    <w:p w:rsidR="004A763E" w:rsidRPr="004A763E" w:rsidRDefault="004A763E" w:rsidP="004A763E">
      <w:pPr>
        <w:pStyle w:val="a3"/>
        <w:spacing w:before="0" w:beforeAutospacing="0" w:after="0" w:afterAutospacing="0" w:line="500" w:lineRule="atLeast"/>
        <w:ind w:firstLine="482"/>
        <w:rPr>
          <w:rFonts w:asciiTheme="minorEastAsia" w:eastAsiaTheme="minorEastAsia" w:hAnsiTheme="minorEastAsia" w:cs="Arial"/>
          <w:color w:val="000000"/>
        </w:rPr>
      </w:pPr>
      <w:r w:rsidRPr="004A763E">
        <w:rPr>
          <w:rStyle w:val="a4"/>
          <w:rFonts w:asciiTheme="minorEastAsia" w:eastAsiaTheme="minorEastAsia" w:hAnsiTheme="minorEastAsia" w:cs="Arial" w:hint="eastAsia"/>
          <w:color w:val="000000"/>
        </w:rPr>
        <w:t>（1</w:t>
      </w:r>
      <w:r w:rsidRPr="004A763E">
        <w:rPr>
          <w:rStyle w:val="a4"/>
          <w:rFonts w:asciiTheme="minorEastAsia" w:eastAsiaTheme="minorEastAsia" w:hAnsiTheme="minorEastAsia" w:cs="Arial"/>
          <w:color w:val="000000"/>
        </w:rPr>
        <w:t>）强化教研活动。</w:t>
      </w:r>
      <w:r w:rsidRPr="004A763E">
        <w:rPr>
          <w:rFonts w:asciiTheme="minorEastAsia" w:eastAsiaTheme="minorEastAsia" w:hAnsiTheme="minorEastAsia" w:cs="Arial" w:hint="eastAsia"/>
          <w:color w:val="000000"/>
        </w:rPr>
        <w:t>把教研活动常规化，设立集体备课、说课、听课制度，以教研活动推动教学改革。以团队力量申报教改项目，发表高质量教研论文。</w:t>
      </w:r>
    </w:p>
    <w:p w:rsidR="004A763E" w:rsidRPr="004A763E" w:rsidRDefault="004A763E" w:rsidP="004A763E">
      <w:pPr>
        <w:pStyle w:val="a3"/>
        <w:spacing w:before="0" w:beforeAutospacing="0" w:after="0" w:afterAutospacing="0" w:line="500" w:lineRule="atLeast"/>
        <w:ind w:firstLine="482"/>
        <w:rPr>
          <w:rFonts w:asciiTheme="minorEastAsia" w:eastAsiaTheme="minorEastAsia" w:hAnsiTheme="minorEastAsia" w:cs="Arial"/>
          <w:color w:val="000000"/>
        </w:rPr>
      </w:pPr>
      <w:r w:rsidRPr="004A763E">
        <w:rPr>
          <w:rStyle w:val="a4"/>
          <w:rFonts w:asciiTheme="minorEastAsia" w:eastAsiaTheme="minorEastAsia" w:hAnsiTheme="minorEastAsia" w:cs="Arial" w:hint="eastAsia"/>
          <w:color w:val="000000"/>
        </w:rPr>
        <w:t>（2</w:t>
      </w:r>
      <w:r w:rsidRPr="004A763E">
        <w:rPr>
          <w:rStyle w:val="a4"/>
          <w:rFonts w:asciiTheme="minorEastAsia" w:eastAsiaTheme="minorEastAsia" w:hAnsiTheme="minorEastAsia" w:cs="Arial"/>
          <w:color w:val="000000"/>
        </w:rPr>
        <w:t>）优化课程内容。</w:t>
      </w:r>
      <w:r w:rsidRPr="004A763E">
        <w:rPr>
          <w:rFonts w:asciiTheme="minorEastAsia" w:eastAsiaTheme="minorEastAsia" w:hAnsiTheme="minorEastAsia" w:cs="Arial" w:hint="eastAsia"/>
          <w:color w:val="000000"/>
        </w:rPr>
        <w:t>新闻事业是一个飞速发展、瞬息万变的领域，只有及时充实行业的新进展、新情况与新问题，才能使我们的课程内容与时俱进。鉴于此，课程组既要稳定课程的基本内容、基本知识点不变，又要随时结合业界的发展动态调整优化课程内容。</w:t>
      </w:r>
    </w:p>
    <w:p w:rsidR="004A763E" w:rsidRPr="004A763E" w:rsidRDefault="004A763E" w:rsidP="004A763E">
      <w:pPr>
        <w:pStyle w:val="a3"/>
        <w:spacing w:before="0" w:beforeAutospacing="0" w:after="0" w:afterAutospacing="0" w:line="500" w:lineRule="atLeast"/>
        <w:ind w:firstLine="482"/>
        <w:rPr>
          <w:rFonts w:asciiTheme="minorEastAsia" w:eastAsiaTheme="minorEastAsia" w:hAnsiTheme="minorEastAsia" w:cs="Arial"/>
          <w:color w:val="000000"/>
        </w:rPr>
      </w:pPr>
      <w:r w:rsidRPr="004A763E">
        <w:rPr>
          <w:rStyle w:val="a4"/>
          <w:rFonts w:asciiTheme="minorEastAsia" w:eastAsiaTheme="minorEastAsia" w:hAnsiTheme="minorEastAsia" w:cs="Arial" w:hint="eastAsia"/>
          <w:color w:val="000000"/>
        </w:rPr>
        <w:t>（3</w:t>
      </w:r>
      <w:r w:rsidRPr="004A763E">
        <w:rPr>
          <w:rStyle w:val="a4"/>
          <w:rFonts w:asciiTheme="minorEastAsia" w:eastAsiaTheme="minorEastAsia" w:hAnsiTheme="minorEastAsia" w:cs="Arial"/>
          <w:color w:val="000000"/>
        </w:rPr>
        <w:t>）规范多媒体课件。</w:t>
      </w:r>
      <w:r w:rsidRPr="004A763E">
        <w:rPr>
          <w:rFonts w:asciiTheme="minorEastAsia" w:eastAsiaTheme="minorEastAsia" w:hAnsiTheme="minorEastAsia" w:cs="Arial" w:hint="eastAsia"/>
          <w:color w:val="000000"/>
        </w:rPr>
        <w:t>目前课程组教师均采用多媒体课件授课，但各自为阵，缺乏规范性和统一性。在精品课程建设期间，我们要群策群力，整合丰富课件内容，使其规范化和完备化。</w:t>
      </w:r>
    </w:p>
    <w:p w:rsidR="004A763E" w:rsidRPr="004A763E" w:rsidRDefault="004A763E" w:rsidP="004A763E">
      <w:pPr>
        <w:pStyle w:val="a3"/>
        <w:spacing w:before="0" w:beforeAutospacing="0" w:after="0" w:afterAutospacing="0" w:line="500" w:lineRule="atLeast"/>
        <w:ind w:firstLine="482"/>
        <w:rPr>
          <w:rFonts w:asciiTheme="minorEastAsia" w:eastAsiaTheme="minorEastAsia" w:hAnsiTheme="minorEastAsia" w:cs="Arial"/>
          <w:color w:val="000000"/>
        </w:rPr>
      </w:pPr>
      <w:r w:rsidRPr="004A763E">
        <w:rPr>
          <w:rStyle w:val="a4"/>
          <w:rFonts w:asciiTheme="minorEastAsia" w:eastAsiaTheme="minorEastAsia" w:hAnsiTheme="minorEastAsia" w:cs="Arial" w:hint="eastAsia"/>
          <w:color w:val="000000"/>
        </w:rPr>
        <w:t>（4</w:t>
      </w:r>
      <w:r w:rsidRPr="004A763E">
        <w:rPr>
          <w:rStyle w:val="a4"/>
          <w:rFonts w:asciiTheme="minorEastAsia" w:eastAsiaTheme="minorEastAsia" w:hAnsiTheme="minorEastAsia" w:cs="Arial"/>
          <w:color w:val="000000"/>
        </w:rPr>
        <w:t>）建设课程网络资源。</w:t>
      </w:r>
      <w:r w:rsidRPr="004A763E">
        <w:rPr>
          <w:rFonts w:asciiTheme="minorEastAsia" w:eastAsiaTheme="minorEastAsia" w:hAnsiTheme="minorEastAsia" w:cs="Arial" w:hint="eastAsia"/>
          <w:color w:val="000000"/>
        </w:rPr>
        <w:t>2012年充实延伸阅读材料库，补充基本信息资料。2013-2014</w:t>
      </w:r>
      <w:r w:rsidRPr="004A763E">
        <w:rPr>
          <w:rFonts w:asciiTheme="minorEastAsia" w:eastAsiaTheme="minorEastAsia" w:hAnsiTheme="minorEastAsia" w:cs="Arial"/>
          <w:color w:val="000000"/>
        </w:rPr>
        <w:t>年加强教学案例的收集、整理，丰富“教学案例库”和“前沿文献资料库”。2015年建设完成全程授课录像上网。2016年继续完善各种资源建设，新课程资源即时更新。</w:t>
      </w:r>
    </w:p>
    <w:p w:rsidR="004A763E" w:rsidRPr="0093283B" w:rsidRDefault="004A763E" w:rsidP="004A763E"/>
    <w:p w:rsidR="00876D76" w:rsidRPr="004A763E" w:rsidRDefault="00876D76"/>
    <w:sectPr w:rsidR="00876D76" w:rsidRPr="004A763E" w:rsidSect="0087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A763E"/>
    <w:rsid w:val="004A763E"/>
    <w:rsid w:val="00876D76"/>
    <w:rsid w:val="00A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2018-01-05T19:00:00Z</dcterms:created>
  <dcterms:modified xsi:type="dcterms:W3CDTF">2018-01-05T19:02:00Z</dcterms:modified>
</cp:coreProperties>
</file>